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60298" w:rsidRPr="00C52393" w14:paraId="102372E1" w14:textId="77777777" w:rsidTr="00960298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40075732" w14:textId="77777777" w:rsidR="00960298" w:rsidRDefault="00960298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0" w:name="_Hlk81923919"/>
            <w:r w:rsidRPr="00C52393">
              <w:rPr>
                <w:sz w:val="32"/>
                <w:szCs w:val="28"/>
              </w:rPr>
              <w:t xml:space="preserve">Safeguarding Against COVID-19 </w:t>
            </w:r>
          </w:p>
          <w:p w14:paraId="74A8FA7E" w14:textId="77777777" w:rsidR="00960298" w:rsidRDefault="00960298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5136326" wp14:editId="43CF7CA6">
                  <wp:simplePos x="0" y="0"/>
                  <wp:positionH relativeFrom="column">
                    <wp:posOffset>-72753</wp:posOffset>
                  </wp:positionH>
                  <wp:positionV relativeFrom="paragraph">
                    <wp:posOffset>488859</wp:posOffset>
                  </wp:positionV>
                  <wp:extent cx="2522220" cy="1199515"/>
                  <wp:effectExtent l="0" t="0" r="0" b="635"/>
                  <wp:wrapTight wrapText="bothSides">
                    <wp:wrapPolygon edited="0">
                      <wp:start x="0" y="0"/>
                      <wp:lineTo x="0" y="21268"/>
                      <wp:lineTo x="21372" y="21268"/>
                      <wp:lineTo x="21372" y="0"/>
                      <wp:lineTo x="0" y="0"/>
                    </wp:wrapPolygon>
                  </wp:wrapTight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28"/>
              </w:rPr>
              <w:t>River Grove’s Response &amp; Helpful Resources</w:t>
            </w:r>
          </w:p>
          <w:p w14:paraId="119EB21B" w14:textId="77777777" w:rsidR="00960298" w:rsidRPr="00786A8E" w:rsidRDefault="00960298" w:rsidP="00960298">
            <w:pPr>
              <w:spacing w:before="0" w:after="0"/>
              <w:rPr>
                <w:lang w:eastAsia="en-US"/>
              </w:rPr>
            </w:pPr>
          </w:p>
        </w:tc>
      </w:tr>
      <w:tr w:rsidR="00960298" w:rsidRPr="00AE68A8" w14:paraId="7921C1EC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3AFAD6A3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44090E32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2A726BFB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2A55188" w14:textId="09EDCFF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34FDA2D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1B357D9D" w14:textId="77777777" w:rsidR="00960298" w:rsidRPr="0060690C" w:rsidRDefault="00960298" w:rsidP="0096029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>A message from our Community Leaders:</w:t>
            </w:r>
          </w:p>
          <w:p w14:paraId="6E20B425" w14:textId="77777777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September 8, 2021 </w:t>
            </w:r>
          </w:p>
          <w:p w14:paraId="77ABE48D" w14:textId="77777777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Hello all, </w:t>
            </w:r>
          </w:p>
          <w:p w14:paraId="186BF1D5" w14:textId="33CC432A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As we brave a second year of the COVID-19 pandemic, we continue to gain insight and best practices that aid the safety of our facilities.  We are grateful for our staff and residents who have committed to getting vaccinated—as a whole,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hover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at 95%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 its residents being </w:t>
            </w:r>
            <w:r w:rsidR="0038667A" w:rsidRPr="0060690C">
              <w:rPr>
                <w:rFonts w:ascii="Calibri" w:hAnsi="Calibri" w:cs="Calibri"/>
                <w:color w:val="auto"/>
                <w:sz w:val="22"/>
                <w:szCs w:val="22"/>
              </w:rPr>
              <w:t>vaccinated</w:t>
            </w:r>
            <w:r w:rsidR="0038667A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As of October 18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th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2021, health care personnel will be mandated by the state of Oregon to be vaccinated and we trust this will further ensure the safety of our staff and residents.  </w:t>
            </w:r>
          </w:p>
          <w:p w14:paraId="00292E8E" w14:textId="7FCB5309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 the start of COVID-19 in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early spring of 2020, we have found new trends to share with you regarding the impact of this virus within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 Our statistics have demonstrated that a consistently high concentration of vaccinated residents has greatly diminished the severity of symptoms and subsequent death of residents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who test positive for COVID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 our communities.  We have seen periodic positive cases either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in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staff or residents since visitation has re-opened and since residents have engaged in community activities.  However,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even if a vaccinated resident contracts COVID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the overall symptoms of the illness have been greatly reduced and the duration of the illness has shortened.  To us, this offers hope.  </w:t>
            </w:r>
          </w:p>
          <w:p w14:paraId="46EBBD93" w14:textId="69BE9A3B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Families are being informed promptly if an outbreak occurs at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our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facility.  </w:t>
            </w:r>
            <w:r w:rsidR="0038667A">
              <w:rPr>
                <w:rFonts w:ascii="Calibri" w:hAnsi="Calibri" w:cs="Calibri"/>
                <w:color w:val="auto"/>
                <w:sz w:val="22"/>
                <w:szCs w:val="22"/>
              </w:rPr>
              <w:t>Our administration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will personally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reach out if residents </w:t>
            </w:r>
            <w:r w:rsidR="0038667A" w:rsidRPr="0060690C">
              <w:rPr>
                <w:rFonts w:ascii="Calibri" w:hAnsi="Calibri" w:cs="Calibri"/>
                <w:color w:val="auto"/>
                <w:sz w:val="22"/>
                <w:szCs w:val="22"/>
              </w:rPr>
              <w:t>are in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contact with someone who has contracted COVID or if they personally contract COVID.   </w:t>
            </w:r>
          </w:p>
          <w:p w14:paraId="5CD48EE3" w14:textId="502FB2A2" w:rsidR="00960298" w:rsidRPr="0060690C" w:rsidRDefault="00960298" w:rsidP="0096029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 xml:space="preserve">We promise to stay current, be responsive and remain vigilant to all county, state, and national health guideline updates. The state-of-the-art screening technology we have implemented in facility entrances will be ongoing, offering visitors, staff, and residents a continual safeguard against COVID-19. Thank you for your patience and grace during these times. Please seek out the answers to any of your COVID-19 questions with help from River Grove Memory Care’s Executive Director, </w:t>
            </w:r>
            <w:hyperlink r:id="rId12" w:history="1">
              <w:r w:rsidRPr="0060690C">
                <w:rPr>
                  <w:rStyle w:val="Hyperlink"/>
                  <w:rFonts w:ascii="Calibri" w:hAnsi="Calibri" w:cs="Calibri"/>
                  <w:color w:val="auto"/>
                </w:rPr>
                <w:t>Nicole Larsson</w:t>
              </w:r>
            </w:hyperlink>
            <w:r w:rsidRPr="0060690C">
              <w:rPr>
                <w:rFonts w:ascii="Calibri" w:hAnsi="Calibri" w:cs="Calibri"/>
              </w:rPr>
              <w:t xml:space="preserve">. </w:t>
            </w:r>
          </w:p>
          <w:p w14:paraId="617A8490" w14:textId="77777777" w:rsidR="00960298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43C69F2" w14:textId="77777777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Sincerely, </w:t>
            </w:r>
          </w:p>
          <w:p w14:paraId="6E30B26A" w14:textId="77777777" w:rsidR="00533F82" w:rsidRDefault="0096029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Benicia Management</w:t>
            </w:r>
          </w:p>
          <w:p w14:paraId="1864A562" w14:textId="5AE3BF59" w:rsidR="00960298" w:rsidRPr="00533F82" w:rsidRDefault="00533F82" w:rsidP="00533F82">
            <w:pPr>
              <w:ind w:left="0" w:right="864"/>
            </w:pPr>
            <w:r w:rsidRPr="00533F82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  <w:u w:val="single"/>
              </w:rPr>
              <w:lastRenderedPageBreak/>
              <w:t>Our Response Efforts</w:t>
            </w:r>
          </w:p>
          <w:p w14:paraId="68295E1E" w14:textId="036A11F6" w:rsidR="00960298" w:rsidRPr="00533F82" w:rsidRDefault="00533F82" w:rsidP="00960298">
            <w:pPr>
              <w:pStyle w:val="Contact"/>
              <w:rPr>
                <w:rFonts w:ascii="Arial" w:hAnsi="Arial" w:cs="Arial"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1F0EE0D" wp14:editId="7CC05CF4">
                  <wp:simplePos x="0" y="0"/>
                  <wp:positionH relativeFrom="column">
                    <wp:posOffset>-2622550</wp:posOffset>
                  </wp:positionH>
                  <wp:positionV relativeFrom="paragraph">
                    <wp:posOffset>115570</wp:posOffset>
                  </wp:positionV>
                  <wp:extent cx="2522220" cy="1199515"/>
                  <wp:effectExtent l="0" t="0" r="0" b="635"/>
                  <wp:wrapTight wrapText="bothSides">
                    <wp:wrapPolygon edited="0">
                      <wp:start x="0" y="0"/>
                      <wp:lineTo x="0" y="21268"/>
                      <wp:lineTo x="21372" y="21268"/>
                      <wp:lineTo x="21372" y="0"/>
                      <wp:lineTo x="0" y="0"/>
                    </wp:wrapPolygon>
                  </wp:wrapTight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0C839C" w14:textId="21C7A74E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2F96BA9F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1F197B2A" w14:textId="27D0C3B3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53F9E6AD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448240BA" w14:textId="2CDF60B2" w:rsidR="00960298" w:rsidRPr="00940446" w:rsidRDefault="00960298" w:rsidP="00533F82">
            <w:pPr>
              <w:pStyle w:val="Contact"/>
              <w:rPr>
                <w:rFonts w:ascii="Arial" w:hAnsi="Arial" w:cs="Arial"/>
                <w:b/>
                <w:bCs/>
              </w:rPr>
            </w:pPr>
          </w:p>
        </w:tc>
      </w:tr>
    </w:tbl>
    <w:p w14:paraId="78293609" w14:textId="77777777" w:rsidR="00960298" w:rsidRDefault="00960298" w:rsidP="00960298">
      <w:pPr>
        <w:pStyle w:val="ListParagraph"/>
        <w:spacing w:line="360" w:lineRule="auto"/>
        <w:rPr>
          <w:color w:val="auto"/>
        </w:rPr>
      </w:pPr>
      <w:bookmarkStart w:id="1" w:name="_Hlk81924026"/>
      <w:bookmarkEnd w:id="0"/>
    </w:p>
    <w:p w14:paraId="170F6A11" w14:textId="484AC9B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always wear masks (and/or gloves and eyewear when directed by health officials and guidelines).  </w:t>
      </w:r>
    </w:p>
    <w:p w14:paraId="16E2EB4C" w14:textId="25D54D0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continue to observe standard appropriate contact and droplet </w:t>
      </w:r>
      <w:r w:rsidR="006F46DD" w:rsidRPr="006F46DD">
        <w:rPr>
          <w:color w:val="auto"/>
        </w:rPr>
        <w:t>precautions.</w:t>
      </w:r>
      <w:r w:rsidRPr="006F46DD">
        <w:rPr>
          <w:color w:val="auto"/>
        </w:rPr>
        <w:t xml:space="preserve"> </w:t>
      </w:r>
    </w:p>
    <w:p w14:paraId="68AD9D16" w14:textId="2F8C38D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team members and visitors will continue to have their temperature and COVID-screening daily upon entering the facility.</w:t>
      </w:r>
    </w:p>
    <w:p w14:paraId="0BE6E6A7" w14:textId="58B226E1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resident’s temperatures will be taken at least once a day, in addition to their daily COVID-19 screening.</w:t>
      </w:r>
    </w:p>
    <w:p w14:paraId="458A79BA" w14:textId="431389A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Keeping signage current throughout the community </w:t>
      </w:r>
      <w:r w:rsidR="00C77BA9" w:rsidRPr="006F46DD">
        <w:rPr>
          <w:color w:val="auto"/>
        </w:rPr>
        <w:t>regarding</w:t>
      </w:r>
      <w:r w:rsidRPr="006F46DD">
        <w:rPr>
          <w:color w:val="auto"/>
        </w:rPr>
        <w:t xml:space="preserve"> infection control protocol.</w:t>
      </w:r>
    </w:p>
    <w:p w14:paraId="742880F1" w14:textId="3E1DAD9E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Working with healthcare providers and partners in addressing unique care needs and monitoring.</w:t>
      </w:r>
    </w:p>
    <w:p w14:paraId="139A49E9" w14:textId="73D31DAB" w:rsidR="006F46DD" w:rsidRPr="006F46DD" w:rsidRDefault="006F46DD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Posting signage on entryway doors to notify visitors that only those essential to the well-being of our residents may enter (including Hospice, Home </w:t>
      </w:r>
      <w:r w:rsidR="00C77BA9" w:rsidRPr="006F46DD">
        <w:rPr>
          <w:color w:val="auto"/>
        </w:rPr>
        <w:t>Health,</w:t>
      </w:r>
      <w:r w:rsidRPr="006F46DD">
        <w:rPr>
          <w:color w:val="auto"/>
        </w:rPr>
        <w:t xml:space="preserve"> and other health care providers). </w:t>
      </w:r>
    </w:p>
    <w:p w14:paraId="3E82327B" w14:textId="74D37BF4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Continually re-educating our team members on best infection control practices in managing daily tasks throughout our community (this includes, handwashing, increasing the frequency of disinfecting all surfaces, tools/utensils, with particular attention on high-touch surfaces such as handrails).</w:t>
      </w:r>
    </w:p>
    <w:p w14:paraId="70472D1C" w14:textId="73FEEF7B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Encouraging opportunities for residents to connect with families through video and other digital technologies when possible.</w:t>
      </w:r>
    </w:p>
    <w:p w14:paraId="16362EEF" w14:textId="34C965D5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Continue resident activities in accordance with health guidelines</w:t>
      </w:r>
      <w:r w:rsidR="00940446">
        <w:rPr>
          <w:color w:val="auto"/>
        </w:rPr>
        <w:t xml:space="preserve"> and maintaining social distancing in all circumstances unless offering direct care. </w:t>
      </w:r>
    </w:p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B71C5" w:rsidRPr="00786A8E" w14:paraId="5030E66F" w14:textId="77777777" w:rsidTr="00D00A82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20EE611C" w14:textId="77777777" w:rsidR="009B71C5" w:rsidRDefault="009B71C5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2" w:name="_Hlk81924168"/>
            <w:bookmarkEnd w:id="1"/>
            <w:r w:rsidRPr="00C52393">
              <w:rPr>
                <w:sz w:val="32"/>
                <w:szCs w:val="28"/>
              </w:rPr>
              <w:lastRenderedPageBreak/>
              <w:t xml:space="preserve">Safeguarding Against COVID-19 </w:t>
            </w:r>
          </w:p>
          <w:p w14:paraId="741030E2" w14:textId="77777777" w:rsidR="009B71C5" w:rsidRDefault="009B71C5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F051F5D" wp14:editId="02913A56">
                  <wp:simplePos x="0" y="0"/>
                  <wp:positionH relativeFrom="column">
                    <wp:posOffset>-72753</wp:posOffset>
                  </wp:positionH>
                  <wp:positionV relativeFrom="paragraph">
                    <wp:posOffset>488859</wp:posOffset>
                  </wp:positionV>
                  <wp:extent cx="2522220" cy="1199515"/>
                  <wp:effectExtent l="0" t="0" r="0" b="635"/>
                  <wp:wrapTight wrapText="bothSides">
                    <wp:wrapPolygon edited="0">
                      <wp:start x="0" y="0"/>
                      <wp:lineTo x="0" y="21268"/>
                      <wp:lineTo x="21372" y="21268"/>
                      <wp:lineTo x="21372" y="0"/>
                      <wp:lineTo x="0" y="0"/>
                    </wp:wrapPolygon>
                  </wp:wrapTight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22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28"/>
              </w:rPr>
              <w:t>River Grove’s Response &amp; Helpful Resources</w:t>
            </w:r>
          </w:p>
          <w:p w14:paraId="2C303368" w14:textId="77777777" w:rsidR="009B71C5" w:rsidRPr="00786A8E" w:rsidRDefault="009B71C5" w:rsidP="00D00A82">
            <w:pPr>
              <w:spacing w:before="0" w:after="0"/>
              <w:rPr>
                <w:lang w:eastAsia="en-US"/>
              </w:rPr>
            </w:pPr>
          </w:p>
        </w:tc>
      </w:tr>
    </w:tbl>
    <w:p w14:paraId="207E58CF" w14:textId="537C96F9" w:rsidR="006F46DD" w:rsidRDefault="006F46DD" w:rsidP="003A5129">
      <w:pPr>
        <w:spacing w:line="360" w:lineRule="auto"/>
        <w:ind w:left="0"/>
      </w:pPr>
    </w:p>
    <w:p w14:paraId="5774298B" w14:textId="77777777" w:rsidR="00960298" w:rsidRDefault="00960298" w:rsidP="009B71C5">
      <w:pPr>
        <w:pStyle w:val="Information"/>
        <w:spacing w:line="276" w:lineRule="auto"/>
        <w:rPr>
          <w:rFonts w:cs="Arial"/>
          <w:b/>
          <w:bCs/>
          <w:color w:val="auto"/>
          <w:sz w:val="36"/>
          <w:szCs w:val="36"/>
        </w:rPr>
      </w:pPr>
      <w:bookmarkStart w:id="3" w:name="_Hlk81924158"/>
      <w:bookmarkEnd w:id="2"/>
    </w:p>
    <w:p w14:paraId="7A527406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726E68CC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13552599" w14:textId="4839F4BA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State Resources:</w:t>
      </w:r>
    </w:p>
    <w:p w14:paraId="449015B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669E74C8" w14:textId="77777777" w:rsidR="006F46DD" w:rsidRPr="006F46DD" w:rsidRDefault="0038667A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3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Oregon Health Authority</w:t>
        </w:r>
      </w:hyperlink>
    </w:p>
    <w:p w14:paraId="67F3124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07604F07" w14:textId="7F99C92E" w:rsidR="006F46DD" w:rsidRPr="00940446" w:rsidRDefault="0038667A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  <w:u w:val="single"/>
        </w:rPr>
      </w:pPr>
      <w:hyperlink r:id="rId14" w:history="1">
        <w:r w:rsidR="00940446" w:rsidRPr="00940446">
          <w:rPr>
            <w:rStyle w:val="Hyperlink"/>
            <w:rFonts w:cs="Arial"/>
            <w:color w:val="auto"/>
            <w:sz w:val="28"/>
            <w:szCs w:val="28"/>
          </w:rPr>
          <w:t>Lane County COVID resources</w:t>
        </w:r>
      </w:hyperlink>
      <w:r w:rsidR="00940446" w:rsidRPr="00940446">
        <w:rPr>
          <w:rFonts w:cs="Arial"/>
          <w:color w:val="auto"/>
          <w:sz w:val="28"/>
          <w:szCs w:val="28"/>
          <w:u w:val="single"/>
        </w:rPr>
        <w:t xml:space="preserve"> </w:t>
      </w:r>
    </w:p>
    <w:p w14:paraId="43AC7313" w14:textId="77777777" w:rsidR="00940446" w:rsidRPr="006F46DD" w:rsidRDefault="00940446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14C47F4F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National Resources:</w:t>
      </w:r>
    </w:p>
    <w:p w14:paraId="5154C347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3BD462DE" w14:textId="2AF826D6" w:rsidR="006F46DD" w:rsidRPr="006F46DD" w:rsidRDefault="0038667A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5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Center for Disease Control &amp; Prevention</w:t>
        </w:r>
      </w:hyperlink>
    </w:p>
    <w:p w14:paraId="5DE1C3F3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3927314C" w14:textId="77777777" w:rsidR="006F46DD" w:rsidRPr="006F46DD" w:rsidRDefault="0038667A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6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American Health Care Association</w:t>
        </w:r>
      </w:hyperlink>
    </w:p>
    <w:p w14:paraId="2F9AF94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675A6D10" w14:textId="77777777" w:rsidR="006F46DD" w:rsidRPr="006F46DD" w:rsidRDefault="0038667A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7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World Health Organization</w:t>
        </w:r>
      </w:hyperlink>
    </w:p>
    <w:bookmarkEnd w:id="3"/>
    <w:p w14:paraId="6219D033" w14:textId="77777777" w:rsidR="006F46DD" w:rsidRPr="00786A8E" w:rsidRDefault="006F46DD" w:rsidP="00786A8E">
      <w:pPr>
        <w:pStyle w:val="ListParagraph"/>
      </w:pPr>
    </w:p>
    <w:sectPr w:rsidR="006F46DD" w:rsidRPr="00786A8E" w:rsidSect="00273C1E">
      <w:headerReference w:type="default" r:id="rId1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C53E" w14:textId="77777777" w:rsidR="00E03AA3" w:rsidRDefault="00E03AA3" w:rsidP="00A66B18">
      <w:pPr>
        <w:spacing w:before="0" w:after="0"/>
      </w:pPr>
      <w:r>
        <w:separator/>
      </w:r>
    </w:p>
  </w:endnote>
  <w:endnote w:type="continuationSeparator" w:id="0">
    <w:p w14:paraId="714ECA25" w14:textId="77777777" w:rsidR="00E03AA3" w:rsidRDefault="00E03AA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3195" w14:textId="77777777" w:rsidR="00E03AA3" w:rsidRDefault="00E03AA3" w:rsidP="00A66B18">
      <w:pPr>
        <w:spacing w:before="0" w:after="0"/>
      </w:pPr>
      <w:r>
        <w:separator/>
      </w:r>
    </w:p>
  </w:footnote>
  <w:footnote w:type="continuationSeparator" w:id="0">
    <w:p w14:paraId="0A1CE064" w14:textId="77777777" w:rsidR="00E03AA3" w:rsidRDefault="00E03AA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2B7" w14:textId="091D79B8" w:rsidR="00A66B18" w:rsidRDefault="00A66B18" w:rsidP="0060690C">
    <w:pPr>
      <w:pStyle w:val="Header"/>
      <w:jc w:val="left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802D20" wp14:editId="714FF4A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04BF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3F3C"/>
    <w:multiLevelType w:val="hybridMultilevel"/>
    <w:tmpl w:val="482A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33AC"/>
    <w:multiLevelType w:val="hybridMultilevel"/>
    <w:tmpl w:val="0BC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8D"/>
    <w:rsid w:val="00083BAA"/>
    <w:rsid w:val="0010680C"/>
    <w:rsid w:val="00152B0B"/>
    <w:rsid w:val="001766D6"/>
    <w:rsid w:val="001902CE"/>
    <w:rsid w:val="00192419"/>
    <w:rsid w:val="001C270D"/>
    <w:rsid w:val="001E2320"/>
    <w:rsid w:val="00214E28"/>
    <w:rsid w:val="00273C1E"/>
    <w:rsid w:val="002E2012"/>
    <w:rsid w:val="00352B81"/>
    <w:rsid w:val="0037338D"/>
    <w:rsid w:val="0038667A"/>
    <w:rsid w:val="00394757"/>
    <w:rsid w:val="003A0150"/>
    <w:rsid w:val="003A5129"/>
    <w:rsid w:val="003E24DF"/>
    <w:rsid w:val="0041428F"/>
    <w:rsid w:val="004A2B0D"/>
    <w:rsid w:val="0053242B"/>
    <w:rsid w:val="00533F82"/>
    <w:rsid w:val="005C2210"/>
    <w:rsid w:val="0060690C"/>
    <w:rsid w:val="00615018"/>
    <w:rsid w:val="0062123A"/>
    <w:rsid w:val="00646E75"/>
    <w:rsid w:val="006F46DD"/>
    <w:rsid w:val="006F6F10"/>
    <w:rsid w:val="00783E79"/>
    <w:rsid w:val="00786A8E"/>
    <w:rsid w:val="007B5AE8"/>
    <w:rsid w:val="007F5192"/>
    <w:rsid w:val="00940446"/>
    <w:rsid w:val="00960298"/>
    <w:rsid w:val="009B71C5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C77BA9"/>
    <w:rsid w:val="00D10958"/>
    <w:rsid w:val="00D66593"/>
    <w:rsid w:val="00DE6DA2"/>
    <w:rsid w:val="00DF2D30"/>
    <w:rsid w:val="00E03AA3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400A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86A8E"/>
    <w:pPr>
      <w:pBdr>
        <w:bottom w:val="single" w:sz="24" w:space="8" w:color="17406D" w:themeColor="accent1"/>
      </w:pBdr>
      <w:kinsoku w:val="0"/>
      <w:overflowPunct w:val="0"/>
      <w:spacing w:before="240" w:after="480"/>
      <w:ind w:left="0" w:right="0"/>
    </w:pPr>
    <w:rPr>
      <w:rFonts w:asciiTheme="majorHAnsi" w:eastAsia="Times New Roman" w:hAnsiTheme="majorHAnsi" w:cs="Times New Roman"/>
      <w:b/>
      <w:bCs/>
      <w:color w:val="17406D" w:themeColor="accent1"/>
      <w:kern w:val="0"/>
      <w:sz w:val="48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6A8E"/>
    <w:rPr>
      <w:rFonts w:asciiTheme="majorHAnsi" w:eastAsia="Times New Roman" w:hAnsiTheme="majorHAnsi" w:cs="Times New Roman"/>
      <w:b/>
      <w:bCs/>
      <w:color w:val="17406D" w:themeColor="accent1"/>
      <w:sz w:val="48"/>
      <w:szCs w:val="42"/>
      <w:lang w:eastAsia="en-US"/>
    </w:rPr>
  </w:style>
  <w:style w:type="paragraph" w:customStyle="1" w:styleId="Contact">
    <w:name w:val="Contact"/>
    <w:basedOn w:val="Normal"/>
    <w:link w:val="ContactChar"/>
    <w:uiPriority w:val="1"/>
    <w:qFormat/>
    <w:rsid w:val="00786A8E"/>
    <w:pPr>
      <w:spacing w:before="0" w:after="0"/>
      <w:ind w:left="0" w:right="0"/>
    </w:pPr>
    <w:rPr>
      <w:rFonts w:eastAsia="Times New Roman" w:cs="Times New Roman"/>
      <w:color w:val="auto"/>
      <w:kern w:val="0"/>
      <w:sz w:val="22"/>
      <w:szCs w:val="22"/>
      <w:lang w:eastAsia="en-US"/>
    </w:rPr>
  </w:style>
  <w:style w:type="character" w:customStyle="1" w:styleId="ContactChar">
    <w:name w:val="Contact Char"/>
    <w:basedOn w:val="DefaultParagraphFont"/>
    <w:link w:val="Contact"/>
    <w:uiPriority w:val="1"/>
    <w:rsid w:val="00786A8E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86A8E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786A8E"/>
    <w:pPr>
      <w:contextualSpacing/>
    </w:pPr>
  </w:style>
  <w:style w:type="paragraph" w:customStyle="1" w:styleId="Information">
    <w:name w:val="Information"/>
    <w:basedOn w:val="BodyText"/>
    <w:uiPriority w:val="1"/>
    <w:qFormat/>
    <w:rsid w:val="006F46DD"/>
    <w:pPr>
      <w:kinsoku w:val="0"/>
      <w:overflowPunct w:val="0"/>
      <w:spacing w:before="4" w:after="0"/>
      <w:ind w:left="0" w:right="0"/>
    </w:pPr>
    <w:rPr>
      <w:rFonts w:eastAsia="Times New Roman" w:cs="Times New Roman"/>
      <w:color w:val="10CF9B" w:themeColor="accent4"/>
      <w:kern w:val="0"/>
      <w:sz w:val="20"/>
      <w:szCs w:val="17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F4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6DD"/>
    <w:rPr>
      <w:rFonts w:eastAsiaTheme="minorHAnsi"/>
      <w:color w:val="595959" w:themeColor="text1" w:themeTint="A6"/>
      <w:kern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46DD"/>
    <w:rPr>
      <w:color w:val="85DFD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F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status.egov.com/OR-OHA-COVID-1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larsson@rivergrovemc.com" TargetMode="External"/><Relationship Id="rId17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hcancal.org/Survey-Regulatory-Legal/Emergency-Preparedness/pages/coronaviru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anecounty.org/news/what_s_new/c_o_v_i_d-19_information_and_resour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nett\AppData\Local\Microsoft\Office\16.0\DTS\en-US%7bAA9C7A12-B823-4B24-9656-54333064F7BF%7d\%7b94F11454-D542-455B-90C8-FFC128583C1B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E74A6-CC5A-4F98-94F1-3DDCE506CF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{94F11454-D542-455B-90C8-FFC128583C1B}tf56348247_win32</Template>
  <TotalTime>0</TotalTime>
  <Pages>3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2021-09-09T17:02:00Z</dcterms:created>
  <dcterms:modified xsi:type="dcterms:W3CDTF">2021-09-09T17:02:00Z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